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 temelju čl.107. Zakona o odgoju i obrazovanju u osnovnoj i srednjoj školi (NN 87/08; 86/09; 105/10; 90/11;16/12; 86/12; 94/13;152/14; 7/17; 68/18; 98/19;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C17">
        <w:rPr>
          <w:rFonts w:ascii="Times New Roman" w:hAnsi="Times New Roman" w:cs="Times New Roman"/>
          <w:sz w:val="24"/>
          <w:szCs w:val="24"/>
        </w:rPr>
        <w:t>64/20</w:t>
      </w:r>
      <w:r w:rsidR="00115551">
        <w:rPr>
          <w:rFonts w:ascii="Times New Roman" w:hAnsi="Times New Roman" w:cs="Times New Roman"/>
          <w:sz w:val="24"/>
          <w:szCs w:val="24"/>
        </w:rPr>
        <w:t>; 151/22</w:t>
      </w:r>
      <w:r w:rsidR="00C54E20">
        <w:rPr>
          <w:rFonts w:ascii="Times New Roman" w:hAnsi="Times New Roman" w:cs="Times New Roman"/>
          <w:sz w:val="24"/>
          <w:szCs w:val="24"/>
        </w:rPr>
        <w:t>; 156/23</w:t>
      </w:r>
      <w:r w:rsidRPr="005C6C17">
        <w:rPr>
          <w:rFonts w:ascii="Times New Roman" w:hAnsi="Times New Roman" w:cs="Times New Roman"/>
          <w:sz w:val="24"/>
          <w:szCs w:val="24"/>
        </w:rPr>
        <w:t>)</w:t>
      </w:r>
    </w:p>
    <w:p w:rsidR="005C6C17" w:rsidRDefault="005C6C17" w:rsidP="005C6C17"/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CENTAR ZA ODGOJ I OBRAZOVANJE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DJECE I MLADEŽI, Karlovac, Banija 24,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raspisuje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NATJEČAJ</w:t>
      </w:r>
    </w:p>
    <w:p w:rsidR="005C6C17" w:rsidRPr="005C6C17" w:rsidRDefault="005C6C17" w:rsidP="005C6C1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za radno mjesto</w:t>
      </w:r>
    </w:p>
    <w:p w:rsidR="005C6C17" w:rsidRDefault="005C6C17" w:rsidP="005C6C17"/>
    <w:p w:rsidR="005C6C17" w:rsidRDefault="007B7F9F" w:rsidP="005C6C17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EDUKACIJSKI REHABILITATOR</w:t>
      </w:r>
      <w:r w:rsidR="00A43265">
        <w:rPr>
          <w:rFonts w:ascii="Times New Roman" w:hAnsi="Times New Roman" w:cs="Times New Roman"/>
          <w:sz w:val="24"/>
          <w:szCs w:val="24"/>
        </w:rPr>
        <w:t>,</w:t>
      </w:r>
      <w:r w:rsidR="00E15171">
        <w:rPr>
          <w:rFonts w:ascii="Times New Roman" w:hAnsi="Times New Roman" w:cs="Times New Roman"/>
          <w:sz w:val="24"/>
          <w:szCs w:val="24"/>
        </w:rPr>
        <w:t xml:space="preserve"> m/ž,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na određeno i puno radno vrijeme, </w:t>
      </w:r>
      <w:r w:rsidR="001C3378">
        <w:rPr>
          <w:rFonts w:ascii="Times New Roman" w:hAnsi="Times New Roman" w:cs="Times New Roman"/>
          <w:sz w:val="24"/>
          <w:szCs w:val="24"/>
        </w:rPr>
        <w:t>4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0 sati tjedno, </w:t>
      </w:r>
      <w:r w:rsidR="00D52356">
        <w:rPr>
          <w:rFonts w:ascii="Times New Roman" w:hAnsi="Times New Roman" w:cs="Times New Roman"/>
          <w:sz w:val="24"/>
          <w:szCs w:val="24"/>
        </w:rPr>
        <w:t xml:space="preserve">zamjena za bolovanje, </w:t>
      </w:r>
      <w:bookmarkStart w:id="0" w:name="_GoBack"/>
      <w:bookmarkEnd w:id="0"/>
      <w:r w:rsidR="005C6C17" w:rsidRPr="005C6C17">
        <w:rPr>
          <w:rFonts w:ascii="Times New Roman" w:hAnsi="Times New Roman" w:cs="Times New Roman"/>
          <w:sz w:val="24"/>
          <w:szCs w:val="24"/>
        </w:rPr>
        <w:t>1 izvršitelj,</w:t>
      </w:r>
      <w:r w:rsidR="003375FA">
        <w:rPr>
          <w:rFonts w:ascii="Times New Roman" w:hAnsi="Times New Roman" w:cs="Times New Roman"/>
          <w:sz w:val="24"/>
          <w:szCs w:val="24"/>
        </w:rPr>
        <w:t xml:space="preserve"> mjesto rada Karlovac.</w:t>
      </w:r>
      <w:r w:rsidR="005C6C17" w:rsidRPr="005C6C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C17" w:rsidRDefault="005C6C17" w:rsidP="005C6C17"/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UVJETI: prema Zakonu o odgoju i obrazovanju u osnovnoj i srednjoj školi  i Pravilniku o odgovarajućoj vrsti obrazovanja učitelja i stručnih suradnika u osnovnoj školi.</w:t>
      </w:r>
    </w:p>
    <w:p w:rsidR="005C6C17" w:rsidRP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U prijavi na natječaj navode se osobni podatci podnositelja prijave (osobno ime, adresa stanovanja, broj telefona, odnosno mobitela, e-mail adresa)  i naziv radnog mjesta na koje se prijavljuje.</w:t>
      </w:r>
    </w:p>
    <w:p w:rsidR="005C6C17" w:rsidRDefault="005C6C17" w:rsidP="005C6C1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Priloge su kandidati dužni dostaviti u izvorniku ili preslici.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 xml:space="preserve">Kandidati trebaju priložiti: 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Vlastoručno potpisanu prijavu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Životopis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Diplomu, odnosno dokaz o stečenoj spremi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Dokaz o državljanstvu</w:t>
      </w:r>
    </w:p>
    <w:p w:rsidR="005C6C17" w:rsidRP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Uvjerenje da nije pod istragom i da se protiv kandidata ne vodi kazneni postupak glede zapreka za zasnivanje radnog odnosa iz članka 106. Zakona (ne starije od dana raspisivanja natječaja)</w:t>
      </w:r>
    </w:p>
    <w:p w:rsidR="005C6C17" w:rsidRDefault="005C6C17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C6C17">
        <w:rPr>
          <w:rFonts w:ascii="Times New Roman" w:hAnsi="Times New Roman" w:cs="Times New Roman"/>
          <w:sz w:val="24"/>
          <w:szCs w:val="24"/>
        </w:rPr>
        <w:t>- Elektronički zapis ili potvrdu o podatcima evidentiranim u matičnoj evidenciji Hrvatskog zavoda za mirovinsko osiguranje</w:t>
      </w:r>
    </w:p>
    <w:p w:rsidR="00BE1C14" w:rsidRDefault="00BE1C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BE1C14">
        <w:rPr>
          <w:rFonts w:ascii="Times New Roman" w:hAnsi="Times New Roman" w:cs="Times New Roman"/>
          <w:color w:val="231F20"/>
          <w:sz w:val="24"/>
          <w:szCs w:val="24"/>
          <w:lang w:eastAsia="hr-HR"/>
        </w:rPr>
        <w:t xml:space="preserve">članku 48. Zakona o civilnim stradalnicima iz Domovinskog rata (Narodne novine broj  84/21),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 </w:t>
      </w:r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 xml:space="preserve">Poveznica na internetsku stranicu Ministarstva hrvatskih branitelja s popisom dokaza potrebnih za ostvarivanja prava prednosti: </w:t>
      </w:r>
    </w:p>
    <w:p w:rsidR="00BE1C14" w:rsidRPr="00BE1C14" w:rsidRDefault="00D52356" w:rsidP="00BE1C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hyperlink r:id="rId5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E1C14" w:rsidRPr="00BE1C14" w:rsidRDefault="00BE1C14" w:rsidP="00BE1C14">
      <w:pPr>
        <w:pStyle w:val="Bezproreda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</w:t>
      </w:r>
      <w:r w:rsidR="002E0E08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BE1C14" w:rsidRPr="007C6155" w:rsidRDefault="00BE1C14" w:rsidP="00BE1C14">
      <w:pPr>
        <w:pStyle w:val="Bezproreda"/>
        <w:rPr>
          <w:rFonts w:ascii="Times New Roman" w:hAnsi="Times New Roman" w:cs="Times New Roman"/>
          <w:color w:val="0000FF"/>
          <w:sz w:val="20"/>
          <w:szCs w:val="20"/>
          <w:u w:val="single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BE1C14">
        <w:rPr>
          <w:rFonts w:ascii="Times New Roman" w:hAnsi="Times New Roman" w:cs="Times New Roman"/>
          <w:sz w:val="24"/>
          <w:szCs w:val="24"/>
          <w:lang w:eastAsia="hr-HR"/>
        </w:rPr>
        <w:t>ostvarivanja prava prednosti:</w:t>
      </w:r>
      <w:r w:rsidRPr="00BE1C14">
        <w:rPr>
          <w:lang w:eastAsia="hr-HR"/>
        </w:rPr>
        <w:t xml:space="preserve"> </w:t>
      </w:r>
      <w:hyperlink r:id="rId6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Sukladno odredbama Opće uredbe o zaštiti podataka broj (EU) 2016/679) i Zakona o provedbi Opće uredbe o zaštiti podataka (NN 42/18) svi dokumenti dostavljeni na natječaj poslani su slobodnom voljom kandidata te se smatra da je kandidat dao privolu za obradu svih podataka, a koji će se obrađivati i objaviti na mrežnim stranicama Centra, isključivo u svrhu provođenja natječajnog postupka.</w:t>
      </w:r>
    </w:p>
    <w:p w:rsidR="00BE1C14" w:rsidRPr="00BE1C14" w:rsidRDefault="00BE1C14" w:rsidP="00085DA9">
      <w:pPr>
        <w:pStyle w:val="Bezproreda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BE1C14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Za kandidate  pravodobno prijavljene na natječaj koji ispunjavaju formalne uvjete natječaja provest će se prethodna provjera sposobnosti prema odredbama Pravilnika o načinu i postupku zapošljavanja u Centru za odgoj i obrazovanje djece i mladeži. Poveznica: </w:t>
      </w:r>
    </w:p>
    <w:p w:rsidR="00BE1C14" w:rsidRPr="00BE1C14" w:rsidRDefault="00D52356" w:rsidP="00BE1C1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shd w:val="clear" w:color="auto" w:fill="FFFFFF"/>
          <w:lang w:eastAsia="hr-HR"/>
        </w:rPr>
      </w:pPr>
      <w:hyperlink r:id="rId7" w:history="1">
        <w:r w:rsidR="00BE1C14" w:rsidRPr="00BE1C1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shd w:val="clear" w:color="auto" w:fill="FFFFFF"/>
            <w:lang w:eastAsia="hr-HR"/>
          </w:rPr>
          <w:t>http://centar-odgojiobrazovanje-djeceimladezi-ka.skole.hr/upload/centar-odgojiobrazovanje-djeceimladezi- ka/images/static3/920/attachment/Pravilnik_o_nacinu_i_postupku_zaposljavanja_u_osnovnoj_skoli_03.-2019.pdf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0"/>
          <w:szCs w:val="20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Točna informacija o mjestu i vremenu održavanja prethodne provjere sposobnosti objavit će se na Internet stranici Centra:</w:t>
      </w:r>
      <w:r w:rsidRPr="00BE1C14">
        <w:rPr>
          <w:lang w:eastAsia="hr-HR"/>
        </w:rPr>
        <w:t xml:space="preserve"> </w:t>
      </w:r>
      <w:hyperlink r:id="rId8" w:history="1">
        <w:r w:rsidRPr="007C615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hr-HR"/>
          </w:rPr>
          <w:t>http://centar-odgojiobrazovanje-djeceimladezi-ka.skole.hr/</w:t>
        </w:r>
      </w:hyperlink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Ako kandidat/kandidatkinja ne pristupi prethodnoj provjeri sposobnosti, smatra se da je prijava na natječaj povučena.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Nepravodobne i nepotpune prijave neće se razmatrati.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Osobe koje ne ulaze na listu kandidata Centar ne obavještava o razlozima istog.</w:t>
      </w:r>
    </w:p>
    <w:p w:rsidR="00BE1C14" w:rsidRPr="007C6155" w:rsidRDefault="00BE1C14" w:rsidP="007C6155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7C6155">
        <w:rPr>
          <w:rFonts w:ascii="Times New Roman" w:hAnsi="Times New Roman" w:cs="Times New Roman"/>
          <w:sz w:val="24"/>
          <w:szCs w:val="24"/>
          <w:lang w:eastAsia="hr-HR"/>
        </w:rPr>
        <w:t>O rezultatima natječaja kandidati će biti obaviješteni putem web stranice Centra u zakonskom roku.</w:t>
      </w:r>
    </w:p>
    <w:p w:rsidR="00983914" w:rsidRPr="005C6C17" w:rsidRDefault="00983914" w:rsidP="005C6C17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83914" w:rsidRDefault="00983914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Natječaj je otvoren  osam (8) dana od dana objave.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Prijave na natječaj s dokazima o ispunjavanju uvjeta dostavljaju se na adresu Centra:</w:t>
      </w:r>
    </w:p>
    <w:p w:rsidR="005C6C17" w:rsidRPr="00983914" w:rsidRDefault="005C6C17" w:rsidP="009839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83914">
        <w:rPr>
          <w:rFonts w:ascii="Times New Roman" w:hAnsi="Times New Roman" w:cs="Times New Roman"/>
          <w:sz w:val="24"/>
          <w:szCs w:val="24"/>
        </w:rPr>
        <w:t>Centar za odgoj i obrazovanje djece i mladeži, Karlovac, Banija 24, 47000 Karlovac s naznakom:</w:t>
      </w:r>
    </w:p>
    <w:p w:rsidR="006850E8" w:rsidRDefault="005C6C17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 w:rsidRPr="00983914">
        <w:rPr>
          <w:rFonts w:ascii="Times New Roman" w:hAnsi="Times New Roman" w:cs="Times New Roman"/>
          <w:sz w:val="24"/>
          <w:szCs w:val="24"/>
        </w:rPr>
        <w:t xml:space="preserve">„NATJEČAJ: </w:t>
      </w:r>
      <w:r w:rsidR="007B7F9F">
        <w:rPr>
          <w:rFonts w:ascii="Times New Roman" w:hAnsi="Times New Roman" w:cs="Times New Roman"/>
          <w:sz w:val="24"/>
          <w:szCs w:val="24"/>
        </w:rPr>
        <w:t>EDUKACIJSKI REHABILITATOR</w:t>
      </w:r>
      <w:r w:rsidR="001C3378">
        <w:rPr>
          <w:rFonts w:ascii="Times New Roman" w:hAnsi="Times New Roman" w:cs="Times New Roman"/>
          <w:sz w:val="24"/>
          <w:szCs w:val="24"/>
        </w:rPr>
        <w:t>“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KLASA:112-0</w:t>
      </w:r>
      <w:r w:rsidR="008A2FD2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</w:t>
      </w:r>
      <w:r w:rsidR="001F75E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/</w:t>
      </w:r>
      <w:r w:rsidR="00FB4E7D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6</w:t>
      </w:r>
    </w:p>
    <w:p w:rsidR="006850E8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URBROJ:2133-41-2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-01</w:t>
      </w:r>
    </w:p>
    <w:p w:rsidR="006850E8" w:rsidRPr="007B7F9F" w:rsidRDefault="006850E8" w:rsidP="007B7F9F">
      <w:pPr>
        <w:pStyle w:val="Bezproreda"/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 xml:space="preserve">Karlovac, 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05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03</w:t>
      </w:r>
      <w:r w:rsidR="008D25AE"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202</w:t>
      </w:r>
      <w:r w:rsidR="00031D6A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4</w:t>
      </w:r>
      <w:r w:rsidRPr="00C25F33">
        <w:rPr>
          <w:rFonts w:ascii="Times New Roman" w:hAnsi="Times New Roman" w:cs="Times New Roman"/>
          <w:sz w:val="24"/>
          <w:szCs w:val="24"/>
          <w:shd w:val="clear" w:color="auto" w:fill="FFFFFF"/>
          <w:lang w:eastAsia="hr-HR"/>
        </w:rPr>
        <w:t>.</w:t>
      </w:r>
    </w:p>
    <w:p w:rsidR="003F274C" w:rsidRDefault="003F274C"/>
    <w:sectPr w:rsidR="003F2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847AE"/>
    <w:multiLevelType w:val="hybridMultilevel"/>
    <w:tmpl w:val="BE8C71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17"/>
    <w:rsid w:val="00031D6A"/>
    <w:rsid w:val="00064CF5"/>
    <w:rsid w:val="00085DA9"/>
    <w:rsid w:val="001053BD"/>
    <w:rsid w:val="00115551"/>
    <w:rsid w:val="001C3378"/>
    <w:rsid w:val="001F75E3"/>
    <w:rsid w:val="00202606"/>
    <w:rsid w:val="002B70E2"/>
    <w:rsid w:val="002E0E08"/>
    <w:rsid w:val="003375FA"/>
    <w:rsid w:val="00376DFE"/>
    <w:rsid w:val="003B09F4"/>
    <w:rsid w:val="003E22B4"/>
    <w:rsid w:val="003F274C"/>
    <w:rsid w:val="004601BC"/>
    <w:rsid w:val="00576092"/>
    <w:rsid w:val="005C6C17"/>
    <w:rsid w:val="006850E8"/>
    <w:rsid w:val="007B7F9F"/>
    <w:rsid w:val="007C6155"/>
    <w:rsid w:val="0080101F"/>
    <w:rsid w:val="008A2FD2"/>
    <w:rsid w:val="008D25AE"/>
    <w:rsid w:val="00983914"/>
    <w:rsid w:val="009854EB"/>
    <w:rsid w:val="009C5939"/>
    <w:rsid w:val="00A43265"/>
    <w:rsid w:val="00A63485"/>
    <w:rsid w:val="00A8532A"/>
    <w:rsid w:val="00B15500"/>
    <w:rsid w:val="00B74714"/>
    <w:rsid w:val="00BD345D"/>
    <w:rsid w:val="00BE1C14"/>
    <w:rsid w:val="00C25F33"/>
    <w:rsid w:val="00C54E20"/>
    <w:rsid w:val="00CC7CC1"/>
    <w:rsid w:val="00D52356"/>
    <w:rsid w:val="00E15171"/>
    <w:rsid w:val="00EC449E"/>
    <w:rsid w:val="00F16D57"/>
    <w:rsid w:val="00FB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287E"/>
  <w15:chartTrackingRefBased/>
  <w15:docId w15:val="{B45C0700-12DC-4730-866E-86C22262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6C1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C6C17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C6C17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5C6C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entar-odgojiobrazovanje-djeceimladezi-ka.skole.hr/upload/centar-odgojiobrazovanje-djeceimladezi-%20ka/images/static3/920/attachment/Pravilnik_o_nacinu_i_postupku_zaposljavanja_u_osnovnoj_skoli_03.-201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 ratković</dc:creator>
  <cp:keywords/>
  <dc:description/>
  <cp:lastModifiedBy>marijan ratković</cp:lastModifiedBy>
  <cp:revision>2</cp:revision>
  <cp:lastPrinted>2024-03-04T11:15:00Z</cp:lastPrinted>
  <dcterms:created xsi:type="dcterms:W3CDTF">2024-03-04T11:35:00Z</dcterms:created>
  <dcterms:modified xsi:type="dcterms:W3CDTF">2024-03-04T11:35:00Z</dcterms:modified>
</cp:coreProperties>
</file>